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CF67" w14:textId="51BA3339" w:rsidR="00F968D5" w:rsidRPr="00F968D5" w:rsidRDefault="00556DE2" w:rsidP="008C5532">
      <w:pPr>
        <w:spacing w:after="0" w:line="240" w:lineRule="auto"/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</w:pPr>
      <w:r w:rsidRPr="00F968D5"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  <w:t>RE:</w:t>
      </w:r>
      <w:r w:rsidR="00605F00" w:rsidRPr="00F968D5"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  <w:t xml:space="preserve"> </w:t>
      </w:r>
      <w:r w:rsidR="00007C0C" w:rsidRPr="00F968D5">
        <w:rPr>
          <w:rFonts w:ascii="Avenir Light" w:hAnsi="Avenir Light"/>
          <w:sz w:val="20"/>
          <w:szCs w:val="20"/>
          <w:u w:val="single"/>
        </w:rPr>
        <w:t xml:space="preserve">Case A2303003 </w:t>
      </w:r>
      <w:r w:rsidR="008C5532" w:rsidRPr="00F968D5">
        <w:rPr>
          <w:rFonts w:ascii="Avenir Light" w:hAnsi="Avenir Light"/>
          <w:sz w:val="20"/>
          <w:szCs w:val="20"/>
          <w:u w:val="single"/>
        </w:rPr>
        <w:t xml:space="preserve">- </w:t>
      </w:r>
      <w:r w:rsidR="008C5532" w:rsidRPr="00F968D5"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  <w:t>Notice of Opposition</w:t>
      </w:r>
      <w:r w:rsidR="00F968D5" w:rsidRPr="00F968D5"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  <w:t xml:space="preserve">: </w:t>
      </w:r>
      <w:r w:rsidRPr="00F968D5"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  <w:t>AT&amp;T</w:t>
      </w:r>
      <w:r w:rsidR="00F968D5" w:rsidRPr="00F968D5"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  <w:t>’s</w:t>
      </w:r>
      <w:r w:rsidRPr="00F968D5"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  <w:t xml:space="preserve"> Application for Relief of COLR Obligation</w:t>
      </w:r>
      <w:r w:rsidR="00305D69" w:rsidRPr="00F968D5">
        <w:rPr>
          <w:rFonts w:ascii="Avenir Light" w:eastAsiaTheme="minorEastAsia" w:hAnsi="Avenir Light" w:cstheme="minorHAnsi"/>
          <w:noProof/>
          <w:kern w:val="0"/>
          <w:sz w:val="20"/>
          <w:szCs w:val="20"/>
          <w:u w:val="single"/>
          <w14:ligatures w14:val="none"/>
        </w:rPr>
        <w:br/>
      </w:r>
    </w:p>
    <w:p w14:paraId="40A114A8" w14:textId="7B3A44B0" w:rsidR="004337ED" w:rsidRPr="00007C0C" w:rsidRDefault="00556DE2" w:rsidP="008C5532">
      <w:pPr>
        <w:spacing w:after="0" w:line="240" w:lineRule="auto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Dear President Reynolds</w:t>
      </w:r>
      <w:r w:rsidR="00F968D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and Commi</w:t>
      </w:r>
      <w:r w:rsidR="0016770A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s</w:t>
      </w:r>
      <w:r w:rsidR="00F968D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sioners,</w:t>
      </w:r>
    </w:p>
    <w:p w14:paraId="331627B6" w14:textId="7EA23E81" w:rsidR="00D3284A" w:rsidRPr="00007C0C" w:rsidRDefault="00D3284A" w:rsidP="004337ED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43292012" w14:textId="4C073834" w:rsidR="00AE7161" w:rsidRDefault="00232262" w:rsidP="00AE7161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As</w:t>
      </w:r>
      <w:r w:rsidR="004F74DF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a resident</w:t>
      </w:r>
      <w:r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of the City of Hidden Hills, </w:t>
      </w:r>
      <w:r w:rsidR="007F7EF2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in the County of Los Angeles, </w:t>
      </w:r>
      <w:r w:rsidR="001A2FA3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I am writing to express my strong opposition to AT&amp;T's </w:t>
      </w:r>
      <w:r w:rsidR="0084331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petition</w:t>
      </w:r>
      <w:r w:rsidR="001A2FA3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for relief from its </w:t>
      </w:r>
      <w:r w:rsidR="00053E6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Carrier of Last Resort (</w:t>
      </w:r>
      <w:r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COLR</w:t>
      </w:r>
      <w:r w:rsidR="00053E6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)</w:t>
      </w:r>
      <w:r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obligations</w:t>
      </w:r>
      <w:r w:rsidR="0084331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,</w:t>
      </w:r>
      <w:r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and </w:t>
      </w:r>
      <w:r w:rsidR="00243E14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respectfully </w:t>
      </w:r>
      <w:r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request that</w:t>
      </w:r>
      <w:r w:rsidR="00F26B3F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you</w:t>
      </w:r>
      <w:r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reject their application.</w:t>
      </w:r>
      <w:r w:rsidR="003445A2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</w:p>
    <w:p w14:paraId="606A9139" w14:textId="1BC028C9" w:rsidR="00396827" w:rsidRPr="00396827" w:rsidRDefault="00396827" w:rsidP="00396827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39E1D624" w14:textId="0E57A0E4" w:rsidR="005D45B9" w:rsidRDefault="00E33A1C" w:rsidP="00396827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Preserving access to reliable communication services is essential for </w:t>
      </w:r>
      <w:r w:rsidR="00087A02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the </w:t>
      </w:r>
      <w:r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public</w:t>
      </w:r>
      <w:r w:rsidR="00087A02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’s</w:t>
      </w:r>
      <w:r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safety</w:t>
      </w: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and a</w:t>
      </w:r>
      <w:r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ny decision regarding this matter should prioritize the interests and safety of </w:t>
      </w:r>
      <w:r w:rsidR="000D76C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Californians</w:t>
      </w:r>
      <w:r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above all else.</w:t>
      </w:r>
      <w:r w:rsidR="0054371F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396827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Granting </w:t>
      </w:r>
      <w:r w:rsidR="0054371F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AT&amp;T </w:t>
      </w:r>
      <w:r w:rsidR="00396827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relief from th</w:t>
      </w:r>
      <w:r w:rsidR="00CD2511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eir</w:t>
      </w:r>
      <w:r w:rsidR="00396827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obligation </w:t>
      </w:r>
      <w:r w:rsidR="00C724B3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leaves</w:t>
      </w:r>
      <w:r w:rsidR="00396827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3C6C8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already </w:t>
      </w:r>
      <w:r w:rsidR="00BC7747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susceptible</w:t>
      </w:r>
      <w:r w:rsidR="00396827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communities</w:t>
      </w:r>
      <w:r w:rsidR="000D76C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,</w:t>
      </w:r>
      <w:r w:rsidR="00396827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C724B3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like mine</w:t>
      </w:r>
      <w:r w:rsidR="000D76C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,</w:t>
      </w:r>
      <w:r w:rsidR="00C724B3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3C6C8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more vulnerable and </w:t>
      </w:r>
      <w:r w:rsidR="00C724B3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puts</w:t>
      </w:r>
      <w:r w:rsidR="00396827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lives at risk. </w:t>
      </w:r>
    </w:p>
    <w:p w14:paraId="29276748" w14:textId="4BC11797" w:rsidR="00BD50B7" w:rsidRDefault="008D280D" w:rsidP="00857923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 w:rsidRPr="00007C0C">
        <w:rPr>
          <w:rFonts w:ascii="Avenir Light" w:eastAsiaTheme="minorEastAsia" w:hAnsi="Avenir Light" w:cstheme="minorHAnsi"/>
          <w:noProof/>
          <w:sz w:val="20"/>
          <w:szCs w:val="20"/>
        </w:rPr>
        <w:br/>
      </w:r>
      <w:r w:rsidR="00571CF4">
        <w:rPr>
          <w:rFonts w:ascii="Avenir Light" w:eastAsiaTheme="minorEastAsia" w:hAnsi="Avenir Light" w:cstheme="minorHAnsi"/>
          <w:noProof/>
          <w:sz w:val="20"/>
          <w:szCs w:val="20"/>
        </w:rPr>
        <w:t>My City</w:t>
      </w:r>
      <w:r w:rsidRPr="00007C0C">
        <w:rPr>
          <w:rFonts w:ascii="Avenir Light" w:eastAsiaTheme="minorEastAsia" w:hAnsi="Avenir Light" w:cstheme="minorHAnsi"/>
          <w:noProof/>
          <w:sz w:val="20"/>
          <w:szCs w:val="20"/>
        </w:rPr>
        <w:t xml:space="preserve">, like many in </w:t>
      </w:r>
      <w:r w:rsidR="00CD2511">
        <w:rPr>
          <w:rFonts w:ascii="Avenir Light" w:eastAsiaTheme="minorEastAsia" w:hAnsi="Avenir Light" w:cstheme="minorHAnsi"/>
          <w:noProof/>
          <w:sz w:val="20"/>
          <w:szCs w:val="20"/>
        </w:rPr>
        <w:t>the</w:t>
      </w:r>
      <w:r w:rsidRPr="00007C0C">
        <w:rPr>
          <w:rFonts w:ascii="Avenir Light" w:eastAsiaTheme="minorEastAsia" w:hAnsi="Avenir Light" w:cstheme="minorHAnsi"/>
          <w:noProof/>
          <w:sz w:val="20"/>
          <w:szCs w:val="20"/>
        </w:rPr>
        <w:t xml:space="preserve"> region, does not have </w:t>
      </w:r>
      <w:r w:rsidR="00DA0A73">
        <w:rPr>
          <w:rFonts w:ascii="Avenir Light" w:eastAsiaTheme="minorEastAsia" w:hAnsi="Avenir Light" w:cstheme="minorHAnsi"/>
          <w:noProof/>
          <w:sz w:val="20"/>
          <w:szCs w:val="20"/>
        </w:rPr>
        <w:t xml:space="preserve">adequate </w:t>
      </w:r>
      <w:r w:rsidRPr="00007C0C">
        <w:rPr>
          <w:rFonts w:ascii="Avenir Light" w:eastAsiaTheme="minorEastAsia" w:hAnsi="Avenir Light" w:cstheme="minorHAnsi"/>
          <w:noProof/>
          <w:sz w:val="20"/>
          <w:szCs w:val="20"/>
        </w:rPr>
        <w:t xml:space="preserve">cell service due to our topography. </w:t>
      </w:r>
      <w:r w:rsidR="00B43901" w:rsidRPr="00007C0C">
        <w:rPr>
          <w:rFonts w:ascii="Avenir Light" w:eastAsiaTheme="minorEastAsia" w:hAnsi="Avenir Light" w:cstheme="minorHAnsi"/>
          <w:noProof/>
          <w:sz w:val="20"/>
          <w:szCs w:val="20"/>
        </w:rPr>
        <w:t xml:space="preserve">Compounding the problem, </w:t>
      </w:r>
      <w:r w:rsidR="00106A36">
        <w:rPr>
          <w:rFonts w:ascii="Avenir Light" w:eastAsiaTheme="minorEastAsia" w:hAnsi="Avenir Light" w:cstheme="minorHAnsi"/>
          <w:noProof/>
          <w:sz w:val="20"/>
          <w:szCs w:val="20"/>
        </w:rPr>
        <w:t xml:space="preserve">my City’s </w:t>
      </w:r>
      <w:r w:rsidR="00B43901" w:rsidRPr="00007C0C">
        <w:rPr>
          <w:rFonts w:ascii="Avenir Light" w:eastAsiaTheme="minorEastAsia" w:hAnsi="Avenir Light" w:cstheme="minorHAnsi"/>
          <w:noProof/>
          <w:sz w:val="20"/>
          <w:szCs w:val="20"/>
        </w:rPr>
        <w:t>internet services rel</w:t>
      </w:r>
      <w:r w:rsidR="004E18BD">
        <w:rPr>
          <w:rFonts w:ascii="Avenir Light" w:eastAsiaTheme="minorEastAsia" w:hAnsi="Avenir Light" w:cstheme="minorHAnsi"/>
          <w:noProof/>
          <w:sz w:val="20"/>
          <w:szCs w:val="20"/>
        </w:rPr>
        <w:t>ies</w:t>
      </w:r>
      <w:r w:rsidR="00B43901" w:rsidRPr="00007C0C">
        <w:rPr>
          <w:rFonts w:ascii="Avenir Light" w:eastAsiaTheme="minorEastAsia" w:hAnsi="Avenir Light" w:cstheme="minorHAnsi"/>
          <w:noProof/>
          <w:sz w:val="20"/>
          <w:szCs w:val="20"/>
        </w:rPr>
        <w:t xml:space="preserve"> on very old infrastructure and has been </w:t>
      </w:r>
      <w:r w:rsidR="002A431F">
        <w:rPr>
          <w:rFonts w:ascii="Avenir Light" w:eastAsiaTheme="minorEastAsia" w:hAnsi="Avenir Light" w:cstheme="minorHAnsi"/>
          <w:noProof/>
          <w:sz w:val="20"/>
          <w:szCs w:val="20"/>
        </w:rPr>
        <w:t xml:space="preserve">very </w:t>
      </w:r>
      <w:r w:rsidR="00B43901" w:rsidRPr="00007C0C">
        <w:rPr>
          <w:rFonts w:ascii="Avenir Light" w:eastAsiaTheme="minorEastAsia" w:hAnsi="Avenir Light" w:cstheme="minorHAnsi"/>
          <w:noProof/>
          <w:sz w:val="20"/>
          <w:szCs w:val="20"/>
        </w:rPr>
        <w:t>inconsistent</w:t>
      </w:r>
      <w:r w:rsidR="002A431F">
        <w:rPr>
          <w:rFonts w:ascii="Avenir Light" w:eastAsiaTheme="minorEastAsia" w:hAnsi="Avenir Light" w:cstheme="minorHAnsi"/>
          <w:noProof/>
          <w:sz w:val="20"/>
          <w:szCs w:val="20"/>
        </w:rPr>
        <w:t xml:space="preserve"> over the years</w:t>
      </w:r>
      <w:r w:rsidR="00B43901" w:rsidRPr="00007C0C">
        <w:rPr>
          <w:rFonts w:ascii="Avenir Light" w:eastAsiaTheme="minorEastAsia" w:hAnsi="Avenir Light" w:cstheme="minorHAnsi"/>
          <w:noProof/>
          <w:sz w:val="20"/>
          <w:szCs w:val="20"/>
        </w:rPr>
        <w:t xml:space="preserve">. </w:t>
      </w:r>
      <w:r w:rsidR="004E18BD">
        <w:rPr>
          <w:rFonts w:ascii="Avenir Light" w:eastAsiaTheme="minorEastAsia" w:hAnsi="Avenir Light" w:cstheme="minorHAnsi"/>
          <w:noProof/>
          <w:sz w:val="20"/>
          <w:szCs w:val="20"/>
        </w:rPr>
        <w:t>P</w:t>
      </w:r>
      <w:r w:rsidR="009F6AF7">
        <w:rPr>
          <w:rFonts w:ascii="Avenir Light" w:eastAsiaTheme="minorEastAsia" w:hAnsi="Avenir Light" w:cstheme="minorHAnsi"/>
          <w:noProof/>
          <w:sz w:val="20"/>
          <w:szCs w:val="20"/>
        </w:rPr>
        <w:t xml:space="preserve">ower and </w:t>
      </w:r>
      <w:r w:rsidR="00B43901" w:rsidRPr="00007C0C">
        <w:rPr>
          <w:rFonts w:ascii="Avenir Light" w:eastAsiaTheme="minorEastAsia" w:hAnsi="Avenir Light" w:cstheme="minorHAnsi"/>
          <w:noProof/>
          <w:sz w:val="20"/>
          <w:szCs w:val="20"/>
        </w:rPr>
        <w:t>electricity is similarly down frequently, either due to planned outages, incidents, or natural disaster events</w:t>
      </w:r>
      <w:r w:rsidR="00F47F4B">
        <w:rPr>
          <w:rFonts w:ascii="Avenir Light" w:eastAsiaTheme="minorEastAsia" w:hAnsi="Avenir Light" w:cstheme="minorHAnsi"/>
          <w:noProof/>
          <w:sz w:val="20"/>
          <w:szCs w:val="20"/>
        </w:rPr>
        <w:t xml:space="preserve">. </w:t>
      </w:r>
      <w:r w:rsidR="00B43901"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Even when power </w:t>
      </w:r>
      <w:r w:rsidR="002A431F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does </w:t>
      </w:r>
      <w:r w:rsidR="00B43901"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return, internet is not always automatically restored.</w:t>
      </w:r>
    </w:p>
    <w:p w14:paraId="4275B789" w14:textId="77777777" w:rsidR="00E470CE" w:rsidRDefault="00E470CE" w:rsidP="00857923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47FA1126" w14:textId="66F14BBE" w:rsidR="00E470CE" w:rsidRPr="001C5ED4" w:rsidRDefault="00E470CE" w:rsidP="00E470CE">
      <w:pPr>
        <w:rPr>
          <w:rFonts w:ascii="Avenir Light" w:hAnsi="Avenir Light"/>
          <w:sz w:val="20"/>
          <w:szCs w:val="20"/>
        </w:rPr>
      </w:pPr>
      <w:r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In a state as prone to various disasters as California, maintaining robust telecommunications infrastructure</w:t>
      </w:r>
      <w:r w:rsidR="003609B1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is a necessity for safeguarding the well-being of its residents</w:t>
      </w:r>
      <w:r w:rsidR="00E70493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, e</w:t>
      </w: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specially as </w:t>
      </w:r>
      <w:r>
        <w:rPr>
          <w:rFonts w:ascii="Avenir Light" w:hAnsi="Avenir Light"/>
          <w:sz w:val="20"/>
          <w:szCs w:val="20"/>
        </w:rPr>
        <w:t>30</w:t>
      </w:r>
      <w:r w:rsidRPr="00007C0C">
        <w:rPr>
          <w:rFonts w:ascii="Avenir Light" w:hAnsi="Avenir Light"/>
          <w:sz w:val="20"/>
          <w:szCs w:val="20"/>
        </w:rPr>
        <w:t>% of Californians still have landline</w:t>
      </w:r>
      <w:r>
        <w:rPr>
          <w:rFonts w:ascii="Avenir Light" w:hAnsi="Avenir Light"/>
          <w:sz w:val="20"/>
          <w:szCs w:val="20"/>
        </w:rPr>
        <w:t xml:space="preserve"> service</w:t>
      </w:r>
      <w:r w:rsidR="00B26806">
        <w:rPr>
          <w:rFonts w:ascii="Avenir Light" w:hAnsi="Avenir Light"/>
          <w:sz w:val="20"/>
          <w:szCs w:val="20"/>
        </w:rPr>
        <w:t>,</w:t>
      </w:r>
      <w:r w:rsidR="00F75130">
        <w:rPr>
          <w:rFonts w:ascii="Avenir Light" w:hAnsi="Avenir Light"/>
          <w:sz w:val="20"/>
          <w:szCs w:val="20"/>
        </w:rPr>
        <w:t xml:space="preserve"> as do </w:t>
      </w:r>
      <w:r w:rsidR="00B26806">
        <w:rPr>
          <w:rFonts w:ascii="Avenir Light" w:hAnsi="Avenir Light"/>
          <w:sz w:val="20"/>
          <w:szCs w:val="20"/>
        </w:rPr>
        <w:t>most seniors.</w:t>
      </w:r>
    </w:p>
    <w:p w14:paraId="6A7DC205" w14:textId="06FA5E82" w:rsidR="002347DC" w:rsidRDefault="00AC14BB" w:rsidP="00A60CD2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>
        <w:rPr>
          <w:rFonts w:ascii="Avenir Light" w:eastAsiaTheme="minorEastAsia" w:hAnsi="Avenir Light" w:cstheme="minorHAnsi"/>
          <w:noProof/>
          <w:sz w:val="20"/>
          <w:szCs w:val="20"/>
        </w:rPr>
        <w:t>I live</w:t>
      </w:r>
      <w:r w:rsidR="00A60CD2" w:rsidRPr="00007C0C">
        <w:rPr>
          <w:rFonts w:ascii="Avenir Light" w:eastAsiaTheme="minorEastAsia" w:hAnsi="Avenir Light" w:cstheme="minorHAnsi"/>
          <w:noProof/>
          <w:sz w:val="20"/>
          <w:szCs w:val="20"/>
        </w:rPr>
        <w:t xml:space="preserve"> in a Fire Hazard Severity Zone </w:t>
      </w:r>
      <w:r w:rsidR="00024C36">
        <w:rPr>
          <w:rFonts w:ascii="Avenir Light" w:eastAsiaTheme="minorEastAsia" w:hAnsi="Avenir Light" w:cstheme="minorHAnsi"/>
          <w:noProof/>
          <w:sz w:val="20"/>
          <w:szCs w:val="20"/>
        </w:rPr>
        <w:t xml:space="preserve">so </w:t>
      </w:r>
      <w:r w:rsidR="00B15049">
        <w:rPr>
          <w:rFonts w:ascii="Avenir Light" w:eastAsiaTheme="minorEastAsia" w:hAnsi="Avenir Light" w:cstheme="minorHAnsi"/>
          <w:noProof/>
          <w:sz w:val="20"/>
          <w:szCs w:val="20"/>
        </w:rPr>
        <w:t xml:space="preserve">I know that </w:t>
      </w:r>
      <w:r w:rsidR="00A60CD2" w:rsidRPr="00007C0C">
        <w:rPr>
          <w:rFonts w:ascii="Avenir Light" w:eastAsiaTheme="minorEastAsia" w:hAnsi="Avenir Light" w:cstheme="minorHAnsi"/>
          <w:noProof/>
          <w:sz w:val="20"/>
          <w:szCs w:val="20"/>
        </w:rPr>
        <w:t>h</w:t>
      </w:r>
      <w:r w:rsidR="00A60CD2"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aving available</w:t>
      </w:r>
      <w:r w:rsidR="00B15049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a</w:t>
      </w:r>
      <w:r w:rsidR="00A60CD2"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A60CD2" w:rsidRPr="00007C0C">
        <w:rPr>
          <w:rFonts w:ascii="Avenir Light" w:eastAsiaTheme="minorEastAsia" w:hAnsi="Avenir Light" w:cstheme="minorHAnsi"/>
          <w:noProof/>
          <w:sz w:val="20"/>
          <w:szCs w:val="20"/>
        </w:rPr>
        <w:t>hard</w:t>
      </w:r>
      <w:r w:rsidR="00AC54C4">
        <w:rPr>
          <w:rFonts w:ascii="Avenir Light" w:eastAsiaTheme="minorEastAsia" w:hAnsi="Avenir Light" w:cstheme="minorHAnsi"/>
          <w:noProof/>
          <w:sz w:val="20"/>
          <w:szCs w:val="20"/>
        </w:rPr>
        <w:t>-</w:t>
      </w:r>
      <w:r w:rsidR="00A60CD2" w:rsidRPr="00007C0C">
        <w:rPr>
          <w:rFonts w:ascii="Avenir Light" w:eastAsiaTheme="minorEastAsia" w:hAnsi="Avenir Light" w:cstheme="minorHAnsi"/>
          <w:noProof/>
          <w:sz w:val="20"/>
          <w:szCs w:val="20"/>
        </w:rPr>
        <w:t xml:space="preserve">wired POTS lines is imperative in communicating with </w:t>
      </w:r>
      <w:r w:rsidR="000439FB">
        <w:rPr>
          <w:rFonts w:ascii="Avenir Light" w:eastAsiaTheme="minorEastAsia" w:hAnsi="Avenir Light" w:cstheme="minorHAnsi"/>
          <w:noProof/>
          <w:sz w:val="20"/>
          <w:szCs w:val="20"/>
        </w:rPr>
        <w:t>neighbors</w:t>
      </w:r>
      <w:r w:rsidR="00B7281E">
        <w:rPr>
          <w:rFonts w:ascii="Avenir Light" w:eastAsiaTheme="minorEastAsia" w:hAnsi="Avenir Light" w:cstheme="minorHAnsi"/>
          <w:noProof/>
          <w:sz w:val="20"/>
          <w:szCs w:val="20"/>
        </w:rPr>
        <w:t xml:space="preserve"> and first responders</w:t>
      </w:r>
      <w:r w:rsidR="00A60CD2"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. </w:t>
      </w:r>
      <w:r w:rsidR="0047397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Having experienced </w:t>
      </w:r>
      <w:r w:rsidR="00024C36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the </w:t>
      </w:r>
      <w:r w:rsidR="0047397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2018 Woolsey Fire that impacted </w:t>
      </w:r>
      <w:r w:rsidR="00CB6AFD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the</w:t>
      </w:r>
      <w:r w:rsidR="0047397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entire region and caused </w:t>
      </w:r>
      <w:r w:rsidR="00024C36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a</w:t>
      </w:r>
      <w:r w:rsidR="0047397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citywide evacuation</w:t>
      </w:r>
      <w:r w:rsidR="0047397E"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, first responders </w:t>
      </w:r>
      <w:r w:rsidR="0047397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and neighbors </w:t>
      </w:r>
      <w:r w:rsidR="0047397E"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reli</w:t>
      </w:r>
      <w:r w:rsidR="0047397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ed on</w:t>
      </w:r>
      <w:r w:rsidR="0047397E"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390660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POTS </w:t>
      </w:r>
      <w:r w:rsidR="0047397E"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access </w:t>
      </w:r>
      <w:r w:rsidR="007E7D51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for</w:t>
      </w:r>
      <w:r w:rsidR="0047397E"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9-1-1 and 2-1-1 services</w:t>
      </w:r>
      <w:r w:rsidR="0078165A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to</w:t>
      </w:r>
      <w:r w:rsidR="0047397E" w:rsidRPr="00007C0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receive alerts and notifications</w:t>
      </w:r>
      <w:r w:rsidR="004A51AA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. </w:t>
      </w:r>
      <w:r w:rsidR="00AC54C4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It</w:t>
      </w:r>
      <w:r w:rsidR="009516C0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8651F0">
        <w:rPr>
          <w:rFonts w:ascii="Avenir Light" w:eastAsiaTheme="minorEastAsia" w:hAnsi="Avenir Light" w:cstheme="minorHAnsi"/>
          <w:noProof/>
          <w:sz w:val="20"/>
          <w:szCs w:val="20"/>
        </w:rPr>
        <w:t xml:space="preserve">played </w:t>
      </w:r>
      <w:r w:rsidR="008651F0" w:rsidRPr="00007C0C">
        <w:rPr>
          <w:rFonts w:ascii="Avenir Light" w:eastAsiaTheme="minorEastAsia" w:hAnsi="Avenir Light" w:cstheme="minorHAnsi"/>
          <w:noProof/>
          <w:sz w:val="20"/>
          <w:szCs w:val="20"/>
        </w:rPr>
        <w:t xml:space="preserve"> a critical </w:t>
      </w:r>
      <w:r w:rsidR="008651F0">
        <w:rPr>
          <w:rFonts w:ascii="Avenir Light" w:eastAsiaTheme="minorEastAsia" w:hAnsi="Avenir Light" w:cstheme="minorHAnsi"/>
          <w:noProof/>
          <w:sz w:val="20"/>
          <w:szCs w:val="20"/>
        </w:rPr>
        <w:t xml:space="preserve">role in </w:t>
      </w:r>
      <w:r w:rsidR="00EE6759">
        <w:rPr>
          <w:rFonts w:ascii="Avenir Light" w:eastAsiaTheme="minorEastAsia" w:hAnsi="Avenir Light" w:cstheme="minorHAnsi"/>
          <w:noProof/>
          <w:sz w:val="20"/>
          <w:szCs w:val="20"/>
        </w:rPr>
        <w:t>communicating with</w:t>
      </w:r>
      <w:r w:rsidR="008651F0">
        <w:rPr>
          <w:rFonts w:ascii="Avenir Light" w:eastAsiaTheme="minorEastAsia" w:hAnsi="Avenir Light" w:cstheme="minorHAnsi"/>
          <w:noProof/>
          <w:sz w:val="20"/>
          <w:szCs w:val="20"/>
        </w:rPr>
        <w:t xml:space="preserve"> neighbors</w:t>
      </w:r>
      <w:r w:rsidR="008651F0" w:rsidRPr="00007C0C">
        <w:rPr>
          <w:rFonts w:ascii="Avenir Light" w:eastAsiaTheme="minorEastAsia" w:hAnsi="Avenir Light" w:cstheme="minorHAnsi"/>
          <w:noProof/>
          <w:sz w:val="20"/>
          <w:szCs w:val="20"/>
        </w:rPr>
        <w:t xml:space="preserve"> (many of whom are elderly and/or own horses and livestock)</w:t>
      </w:r>
      <w:r w:rsidR="008651F0">
        <w:rPr>
          <w:rFonts w:ascii="Avenir Light" w:eastAsiaTheme="minorEastAsia" w:hAnsi="Avenir Light" w:cstheme="minorHAnsi"/>
          <w:noProof/>
          <w:sz w:val="20"/>
          <w:szCs w:val="20"/>
        </w:rPr>
        <w:t>.</w:t>
      </w:r>
    </w:p>
    <w:p w14:paraId="2A3EFD9D" w14:textId="77777777" w:rsidR="002347DC" w:rsidRDefault="002347DC" w:rsidP="00A60CD2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279E11AF" w14:textId="374C3707" w:rsidR="000D090C" w:rsidRPr="00E33A1C" w:rsidRDefault="00621445" w:rsidP="000D090C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>
        <w:rPr>
          <w:rFonts w:ascii="Avenir Light" w:eastAsiaTheme="minorEastAsia" w:hAnsi="Avenir Light" w:cstheme="minorHAnsi"/>
          <w:noProof/>
          <w:sz w:val="20"/>
          <w:szCs w:val="20"/>
        </w:rPr>
        <w:t>S</w:t>
      </w:r>
      <w:r w:rsidR="00C67F57">
        <w:rPr>
          <w:rFonts w:ascii="Avenir Light" w:eastAsiaTheme="minorEastAsia" w:hAnsi="Avenir Light" w:cstheme="minorHAnsi"/>
          <w:noProof/>
          <w:sz w:val="20"/>
          <w:szCs w:val="20"/>
        </w:rPr>
        <w:t>o</w:t>
      </w:r>
      <w:r w:rsidR="000908C4">
        <w:rPr>
          <w:rFonts w:ascii="Avenir Light" w:eastAsiaTheme="minorEastAsia" w:hAnsi="Avenir Light" w:cstheme="minorHAnsi"/>
          <w:noProof/>
          <w:sz w:val="20"/>
          <w:szCs w:val="20"/>
        </w:rPr>
        <w:t xml:space="preserve"> </w:t>
      </w:r>
      <w:r w:rsidR="00F80BE7">
        <w:rPr>
          <w:rFonts w:ascii="Avenir Light" w:eastAsiaTheme="minorEastAsia" w:hAnsi="Avenir Light" w:cstheme="minorHAnsi"/>
          <w:noProof/>
          <w:sz w:val="20"/>
          <w:szCs w:val="20"/>
        </w:rPr>
        <w:t>essentia</w:t>
      </w:r>
      <w:r w:rsidR="000908C4">
        <w:rPr>
          <w:rFonts w:ascii="Avenir Light" w:eastAsiaTheme="minorEastAsia" w:hAnsi="Avenir Light" w:cstheme="minorHAnsi"/>
          <w:noProof/>
          <w:sz w:val="20"/>
          <w:szCs w:val="20"/>
        </w:rPr>
        <w:t xml:space="preserve">l </w:t>
      </w:r>
      <w:r>
        <w:rPr>
          <w:rFonts w:ascii="Avenir Light" w:eastAsiaTheme="minorEastAsia" w:hAnsi="Avenir Light" w:cstheme="minorHAnsi"/>
          <w:noProof/>
          <w:sz w:val="20"/>
          <w:szCs w:val="20"/>
        </w:rPr>
        <w:t xml:space="preserve">is POTS </w:t>
      </w:r>
      <w:r w:rsidR="00221BE6">
        <w:rPr>
          <w:rFonts w:ascii="Avenir Light" w:eastAsiaTheme="minorEastAsia" w:hAnsi="Avenir Light" w:cstheme="minorHAnsi"/>
          <w:noProof/>
          <w:sz w:val="20"/>
          <w:szCs w:val="20"/>
        </w:rPr>
        <w:t>to</w:t>
      </w:r>
      <w:r w:rsidR="00A60CD2" w:rsidRPr="00007C0C">
        <w:rPr>
          <w:rFonts w:ascii="Avenir Light" w:eastAsiaTheme="minorEastAsia" w:hAnsi="Avenir Light" w:cstheme="minorHAnsi"/>
          <w:noProof/>
          <w:sz w:val="20"/>
          <w:szCs w:val="20"/>
        </w:rPr>
        <w:t xml:space="preserve"> </w:t>
      </w:r>
      <w:r w:rsidR="000908C4">
        <w:rPr>
          <w:rFonts w:ascii="Avenir Light" w:eastAsiaTheme="minorEastAsia" w:hAnsi="Avenir Light" w:cstheme="minorHAnsi"/>
          <w:noProof/>
          <w:sz w:val="20"/>
          <w:szCs w:val="20"/>
        </w:rPr>
        <w:t>my</w:t>
      </w:r>
      <w:r w:rsidR="00A60CD2" w:rsidRPr="00007C0C">
        <w:rPr>
          <w:rFonts w:ascii="Avenir Light" w:eastAsiaTheme="minorEastAsia" w:hAnsi="Avenir Light" w:cstheme="minorHAnsi"/>
          <w:noProof/>
          <w:sz w:val="20"/>
          <w:szCs w:val="20"/>
        </w:rPr>
        <w:t xml:space="preserve"> community</w:t>
      </w:r>
      <w:r>
        <w:rPr>
          <w:rFonts w:ascii="Avenir Light" w:eastAsiaTheme="minorEastAsia" w:hAnsi="Avenir Light" w:cstheme="minorHAnsi"/>
          <w:noProof/>
          <w:sz w:val="20"/>
          <w:szCs w:val="20"/>
        </w:rPr>
        <w:t>,</w:t>
      </w:r>
      <w:r w:rsidR="00EC72FB">
        <w:rPr>
          <w:rFonts w:ascii="Avenir Light" w:eastAsiaTheme="minorEastAsia" w:hAnsi="Avenir Light" w:cstheme="minorHAnsi"/>
          <w:noProof/>
          <w:sz w:val="20"/>
          <w:szCs w:val="20"/>
        </w:rPr>
        <w:t xml:space="preserve"> that</w:t>
      </w:r>
      <w:r w:rsidR="00A60CD2" w:rsidRPr="00007C0C">
        <w:rPr>
          <w:rFonts w:ascii="Avenir Light" w:eastAsiaTheme="minorEastAsia" w:hAnsi="Avenir Light" w:cstheme="minorHAnsi"/>
          <w:noProof/>
          <w:sz w:val="20"/>
          <w:szCs w:val="20"/>
        </w:rPr>
        <w:t xml:space="preserve"> </w:t>
      </w:r>
      <w:r w:rsidR="00221BE6">
        <w:rPr>
          <w:rFonts w:ascii="Avenir Light" w:eastAsiaTheme="minorEastAsia" w:hAnsi="Avenir Light" w:cstheme="minorHAnsi"/>
          <w:noProof/>
          <w:sz w:val="20"/>
          <w:szCs w:val="20"/>
        </w:rPr>
        <w:t>it’s</w:t>
      </w:r>
      <w:r w:rsidR="00A60CD2" w:rsidRPr="00007C0C">
        <w:rPr>
          <w:rFonts w:ascii="Avenir Light" w:eastAsiaTheme="minorEastAsia" w:hAnsi="Avenir Light" w:cstheme="minorHAnsi"/>
          <w:noProof/>
          <w:sz w:val="20"/>
          <w:szCs w:val="20"/>
        </w:rPr>
        <w:t xml:space="preserve"> part of </w:t>
      </w:r>
      <w:r w:rsidR="003156A8">
        <w:rPr>
          <w:rFonts w:ascii="Avenir Light" w:eastAsiaTheme="minorEastAsia" w:hAnsi="Avenir Light" w:cstheme="minorHAnsi"/>
          <w:noProof/>
          <w:sz w:val="20"/>
          <w:szCs w:val="20"/>
        </w:rPr>
        <w:t>my</w:t>
      </w:r>
      <w:r w:rsidR="00A60CD2" w:rsidRPr="00007C0C">
        <w:rPr>
          <w:rFonts w:ascii="Avenir Light" w:eastAsiaTheme="minorEastAsia" w:hAnsi="Avenir Light" w:cstheme="minorHAnsi"/>
          <w:noProof/>
          <w:sz w:val="20"/>
          <w:szCs w:val="20"/>
        </w:rPr>
        <w:t xml:space="preserve"> City's Emergency Operation Plan</w:t>
      </w:r>
      <w:r>
        <w:rPr>
          <w:rFonts w:ascii="Avenir Light" w:eastAsiaTheme="minorEastAsia" w:hAnsi="Avenir Light" w:cstheme="minorHAnsi"/>
          <w:noProof/>
          <w:sz w:val="20"/>
          <w:szCs w:val="20"/>
        </w:rPr>
        <w:t>.</w:t>
      </w:r>
      <w:r w:rsidR="00A60CD2" w:rsidRPr="00007C0C">
        <w:rPr>
          <w:rFonts w:ascii="Avenir Light" w:eastAsiaTheme="minorEastAsia" w:hAnsi="Avenir Light" w:cstheme="minorHAnsi"/>
          <w:noProof/>
          <w:sz w:val="20"/>
          <w:szCs w:val="20"/>
        </w:rPr>
        <w:t xml:space="preserve"> </w:t>
      </w:r>
      <w:r w:rsidR="000D090C" w:rsidRPr="00007C0C">
        <w:rPr>
          <w:rFonts w:ascii="Avenir Light" w:hAnsi="Avenir Light"/>
          <w:sz w:val="20"/>
          <w:szCs w:val="20"/>
        </w:rPr>
        <w:t xml:space="preserve">Our Sheriff is also </w:t>
      </w:r>
      <w:proofErr w:type="gramStart"/>
      <w:r w:rsidR="000D090C" w:rsidRPr="00007C0C">
        <w:rPr>
          <w:rFonts w:ascii="Avenir Light" w:hAnsi="Avenir Light"/>
          <w:sz w:val="20"/>
          <w:szCs w:val="20"/>
        </w:rPr>
        <w:t>passionate</w:t>
      </w:r>
      <w:proofErr w:type="gramEnd"/>
      <w:r w:rsidR="000D090C" w:rsidRPr="00007C0C">
        <w:rPr>
          <w:rFonts w:ascii="Avenir Light" w:hAnsi="Avenir Light"/>
          <w:sz w:val="20"/>
          <w:szCs w:val="20"/>
        </w:rPr>
        <w:t xml:space="preserve"> about the need to retain landlines to save lives during a wildfire, earthquake, landslide, mud/earth movement event, other natural disaster.</w:t>
      </w:r>
      <w:r w:rsidR="00D75496">
        <w:rPr>
          <w:rFonts w:ascii="Avenir Light" w:hAnsi="Avenir Light"/>
          <w:sz w:val="20"/>
          <w:szCs w:val="20"/>
        </w:rPr>
        <w:t xml:space="preserve"> </w:t>
      </w:r>
      <w:r w:rsidR="00D75496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To lose the service now would be catast</w:t>
      </w:r>
      <w:r w:rsidR="00B3735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r</w:t>
      </w:r>
      <w:r w:rsidR="00D75496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ophic</w:t>
      </w:r>
      <w:r w:rsidR="00CA3BD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, especially </w:t>
      </w:r>
      <w:r w:rsidR="00D75496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in the unfortun</w:t>
      </w:r>
      <w:r w:rsidR="00CE5EE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a</w:t>
      </w:r>
      <w:r w:rsidR="00D75496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te event we see another natural disaster and/or evacuation event.</w:t>
      </w:r>
    </w:p>
    <w:p w14:paraId="6D44B8B2" w14:textId="77777777" w:rsidR="00A60CD2" w:rsidRDefault="00A60CD2" w:rsidP="00EB50CC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325D445C" w14:textId="51F3B6BA" w:rsidR="00C162FC" w:rsidRPr="00E33A1C" w:rsidRDefault="008405B6" w:rsidP="00C162FC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Even if </w:t>
      </w:r>
      <w:r w:rsidR="00CA3BD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I</w:t>
      </w: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CA3BD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received</w:t>
      </w: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cell </w:t>
      </w:r>
      <w:r w:rsidR="00E5658F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service </w:t>
      </w:r>
      <w:r w:rsidR="00E34103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at home</w:t>
      </w:r>
      <w:r w:rsidR="003609B1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,</w:t>
      </w:r>
      <w:r w:rsidR="002E1C8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there have been many instances when </w:t>
      </w:r>
      <w:r w:rsidR="00E34103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cellular </w:t>
      </w:r>
      <w:r w:rsidR="000E6C62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coverage </w:t>
      </w:r>
      <w:r w:rsidR="006E4D1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suddenly </w:t>
      </w:r>
      <w:r w:rsidR="00604FE9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goes down with no notice</w:t>
      </w:r>
      <w:r w:rsidR="000B7ECF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.</w:t>
      </w:r>
      <w:r w:rsidR="00A60CD2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0B7ECF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Just look at the recent situation on February 22, 2024</w:t>
      </w:r>
      <w:r w:rsidR="00AC54C4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,</w:t>
      </w:r>
      <w:r w:rsidR="00A41B82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when m</w:t>
      </w:r>
      <w:r w:rsidR="000B7ECF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illions of AT&amp;T customers nationwide lost service due to an unplanned outage affecting emergency services in multiple states. </w:t>
      </w:r>
      <w:r w:rsidR="000B7ECF" w:rsidRPr="009302EC">
        <w:rPr>
          <w:rFonts w:ascii="Avenir Light" w:hAnsi="Avenir Light"/>
          <w:sz w:val="20"/>
          <w:szCs w:val="20"/>
        </w:rPr>
        <w:t>Only those with access to landlines were able to get through to 911.</w:t>
      </w:r>
      <w:r w:rsidR="00C162FC" w:rsidRPr="009302EC">
        <w:rPr>
          <w:rFonts w:ascii="Avenir Light" w:hAnsi="Avenir Light"/>
          <w:sz w:val="20"/>
          <w:szCs w:val="20"/>
        </w:rPr>
        <w:t xml:space="preserve"> </w:t>
      </w:r>
      <w:r w:rsidR="00C162FC">
        <w:rPr>
          <w:rFonts w:ascii="Avenir Light" w:hAnsi="Avenir Light"/>
          <w:sz w:val="20"/>
          <w:szCs w:val="20"/>
        </w:rPr>
        <w:t>Emergency services providers and media</w:t>
      </w:r>
      <w:r w:rsidR="00C162FC" w:rsidRPr="00007C0C">
        <w:rPr>
          <w:rFonts w:ascii="Avenir Light" w:hAnsi="Avenir Light"/>
          <w:sz w:val="20"/>
          <w:szCs w:val="20"/>
        </w:rPr>
        <w:t xml:space="preserve"> outlets </w:t>
      </w:r>
      <w:r w:rsidR="009302EC" w:rsidRPr="009302EC">
        <w:rPr>
          <w:rFonts w:ascii="Avenir Light" w:hAnsi="Avenir Light"/>
          <w:sz w:val="20"/>
          <w:szCs w:val="20"/>
        </w:rPr>
        <w:t>highlighted</w:t>
      </w:r>
      <w:r w:rsidR="00C162FC" w:rsidRPr="00007C0C">
        <w:rPr>
          <w:rFonts w:ascii="Avenir Light" w:hAnsi="Avenir Light"/>
          <w:sz w:val="20"/>
          <w:szCs w:val="20"/>
        </w:rPr>
        <w:t xml:space="preserve"> the</w:t>
      </w:r>
      <w:r w:rsidR="009302EC" w:rsidRPr="009302EC">
        <w:rPr>
          <w:rFonts w:ascii="Avenir Light" w:hAnsi="Avenir Light"/>
          <w:sz w:val="20"/>
          <w:szCs w:val="20"/>
        </w:rPr>
        <w:t xml:space="preserve"> </w:t>
      </w:r>
      <w:r w:rsidR="00C162FC" w:rsidRPr="00007C0C">
        <w:rPr>
          <w:rFonts w:ascii="Avenir Light" w:hAnsi="Avenir Light"/>
          <w:sz w:val="20"/>
          <w:szCs w:val="20"/>
        </w:rPr>
        <w:t>necessity</w:t>
      </w:r>
      <w:r w:rsidR="009302EC" w:rsidRPr="009302EC">
        <w:rPr>
          <w:rFonts w:ascii="Avenir Light" w:hAnsi="Avenir Light"/>
          <w:sz w:val="20"/>
          <w:szCs w:val="20"/>
        </w:rPr>
        <w:t xml:space="preserve"> </w:t>
      </w:r>
      <w:r w:rsidR="00C162FC" w:rsidRPr="00007C0C">
        <w:rPr>
          <w:rFonts w:ascii="Avenir Light" w:hAnsi="Avenir Light"/>
          <w:sz w:val="20"/>
          <w:szCs w:val="20"/>
        </w:rPr>
        <w:t>of keeping traditional landline service</w:t>
      </w:r>
      <w:r w:rsidR="00A1473D">
        <w:rPr>
          <w:rFonts w:ascii="Avenir Light" w:hAnsi="Avenir Light"/>
          <w:sz w:val="20"/>
          <w:szCs w:val="20"/>
        </w:rPr>
        <w:t xml:space="preserve">, </w:t>
      </w:r>
      <w:r w:rsidR="00C162FC" w:rsidRPr="00007C0C">
        <w:rPr>
          <w:rFonts w:ascii="Avenir Light" w:hAnsi="Avenir Light"/>
          <w:sz w:val="20"/>
          <w:szCs w:val="20"/>
        </w:rPr>
        <w:t>as did Cal Fire.</w:t>
      </w:r>
    </w:p>
    <w:p w14:paraId="67FE6996" w14:textId="3F145AA2" w:rsidR="0078095A" w:rsidRDefault="0078095A" w:rsidP="00EB50CC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6C49A79A" w14:textId="17C67B4B" w:rsidR="00197FB7" w:rsidRPr="001F218B" w:rsidRDefault="00A84699" w:rsidP="001F218B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I</w:t>
      </w:r>
      <w:r w:rsidR="00EB50C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n what should serve as a wake up call</w:t>
      </w:r>
      <w:r w:rsidR="00DD26B8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, </w:t>
      </w:r>
      <w:r w:rsidR="00DD7EC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this event highlighted the fact that </w:t>
      </w:r>
      <w:r w:rsidR="00EF286D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technological</w:t>
      </w:r>
      <w:r w:rsidR="004602A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4602A5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cyber threats </w:t>
      </w:r>
      <w:r w:rsidR="004602A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are </w:t>
      </w:r>
      <w:r w:rsidR="00EE151D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looming</w:t>
      </w:r>
      <w:r w:rsidR="00354F66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. As</w:t>
      </w:r>
      <w:r w:rsidR="001E2F8F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DD26B8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Voice over Internet Protocol (VoIP) and cellular networks </w:t>
      </w:r>
      <w:r w:rsidR="00700F12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are vulnerable to hack</w:t>
      </w:r>
      <w:r w:rsidR="00200C6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s</w:t>
      </w:r>
      <w:r w:rsidR="00700F12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a</w:t>
      </w:r>
      <w:r w:rsidR="00EF7344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nd </w:t>
      </w:r>
      <w:r w:rsidR="00DD26B8"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cyber attacks</w:t>
      </w:r>
      <w:r w:rsidR="00E327A0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it</w:t>
      </w:r>
      <w:r w:rsidR="008200B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’s not a matter of </w:t>
      </w:r>
      <w:r w:rsidR="006F78F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IF</w:t>
      </w:r>
      <w:r w:rsidR="008200B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such an attack will happen, but </w:t>
      </w:r>
      <w:r w:rsidR="006F78F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WHEN</w:t>
      </w:r>
      <w:r w:rsidR="008200B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. </w:t>
      </w:r>
      <w:r w:rsidR="00EF286D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I</w:t>
      </w:r>
      <w:r w:rsidR="001206A0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f </w:t>
      </w:r>
      <w:r w:rsidR="00D0047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cell networks </w:t>
      </w:r>
      <w:r w:rsidR="008200B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are</w:t>
      </w:r>
      <w:r w:rsidR="007E3E22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compromised </w:t>
      </w:r>
      <w:r w:rsidR="00EB50C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in the middle of an emergency or natural disaster, having</w:t>
      </w:r>
      <w:r w:rsidR="00D0047B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access to</w:t>
      </w:r>
      <w:r w:rsidR="00EB50C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6D63E0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POTS</w:t>
      </w:r>
      <w:r w:rsidR="00EB50CC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is critical </w:t>
      </w:r>
      <w:r w:rsidR="00C960DE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to the public’s safety</w:t>
      </w:r>
      <w:proofErr w:type="gramStart"/>
      <w:r w:rsidR="00197FB7" w:rsidRPr="00007C0C">
        <w:rPr>
          <w:rFonts w:ascii="Avenir Light" w:hAnsi="Avenir Light"/>
          <w:sz w:val="20"/>
          <w:szCs w:val="20"/>
        </w:rPr>
        <w:t>.  </w:t>
      </w:r>
      <w:proofErr w:type="gramEnd"/>
    </w:p>
    <w:p w14:paraId="32009B7F" w14:textId="77777777" w:rsidR="00876CC2" w:rsidRDefault="00876CC2" w:rsidP="004337ED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sz w:val="20"/>
          <w:szCs w:val="20"/>
        </w:rPr>
      </w:pPr>
    </w:p>
    <w:p w14:paraId="05729270" w14:textId="290E44E4" w:rsidR="001D2763" w:rsidRDefault="00B53D6C" w:rsidP="00DB4DD5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O</w:t>
      </w:r>
      <w:r w:rsidR="00DB4DD5" w:rsidRPr="0008175A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n behalf of </w:t>
      </w:r>
      <w:r w:rsidR="00DB4DD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myself and those in my community</w:t>
      </w:r>
      <w:r w:rsidR="00DB4DD5" w:rsidRPr="0008175A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, I </w:t>
      </w:r>
      <w:r w:rsidR="00865B01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strongly urge</w:t>
      </w:r>
      <w:r w:rsidR="00DB4DD5" w:rsidRPr="0008175A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you to</w:t>
      </w:r>
      <w:r w:rsidR="00DB4DD5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</w:t>
      </w:r>
      <w:r w:rsidR="00DB4DD5" w:rsidRPr="0008175A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reject AT&amp;T’s application for relief of its COLR obligation in favor of the choice that will save people’s lives. </w:t>
      </w:r>
    </w:p>
    <w:p w14:paraId="212BFCB5" w14:textId="77777777" w:rsidR="001D2763" w:rsidRDefault="001D2763" w:rsidP="00DB4DD5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5128C4D9" w14:textId="17688E68" w:rsidR="00DB4DD5" w:rsidRPr="00396827" w:rsidRDefault="00DB4DD5" w:rsidP="00DB4DD5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lastRenderedPageBreak/>
        <w:t>Thank you for considering my co</w:t>
      </w: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ncerns</w:t>
      </w:r>
      <w:r w:rsidRPr="00396827"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 xml:space="preserve"> on this important issue.</w:t>
      </w:r>
    </w:p>
    <w:p w14:paraId="71AA7B43" w14:textId="77777777" w:rsidR="00DB4DD5" w:rsidRDefault="00DB4DD5" w:rsidP="00DB4DD5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58147A5B" w14:textId="77777777" w:rsidR="00FB28C2" w:rsidRDefault="00DB4DD5" w:rsidP="00A21DE4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Respectfully,</w:t>
      </w:r>
    </w:p>
    <w:p w14:paraId="33A73B47" w14:textId="77777777" w:rsidR="00590DEB" w:rsidRDefault="00590DEB" w:rsidP="00A21DE4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781DBFC6" w14:textId="77777777" w:rsidR="00590DEB" w:rsidRDefault="00590DEB" w:rsidP="00A21DE4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</w:p>
    <w:p w14:paraId="01D56B8E" w14:textId="020A16AC" w:rsidR="00857923" w:rsidRDefault="00A24542" w:rsidP="00A21DE4">
      <w:pPr>
        <w:spacing w:after="0" w:line="240" w:lineRule="auto"/>
        <w:jc w:val="both"/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</w:pPr>
      <w:r>
        <w:rPr>
          <w:rFonts w:ascii="Avenir Light" w:eastAsiaTheme="minorEastAsia" w:hAnsi="Avenir Light" w:cstheme="minorHAnsi"/>
          <w:noProof/>
          <w:kern w:val="0"/>
          <w:sz w:val="20"/>
          <w:szCs w:val="20"/>
          <w14:ligatures w14:val="none"/>
        </w:rPr>
        <w:t>Name</w:t>
      </w:r>
    </w:p>
    <w:sectPr w:rsidR="00857923" w:rsidSect="0069418F">
      <w:footerReference w:type="default" r:id="rId10"/>
      <w:headerReference w:type="first" r:id="rId11"/>
      <w:footerReference w:type="first" r:id="rId12"/>
      <w:pgSz w:w="12240" w:h="15840"/>
      <w:pgMar w:top="171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CAD7" w14:textId="77777777" w:rsidR="0069418F" w:rsidRDefault="0069418F" w:rsidP="0023672E">
      <w:pPr>
        <w:spacing w:after="0" w:line="240" w:lineRule="auto"/>
      </w:pPr>
      <w:r>
        <w:separator/>
      </w:r>
    </w:p>
  </w:endnote>
  <w:endnote w:type="continuationSeparator" w:id="0">
    <w:p w14:paraId="41050930" w14:textId="77777777" w:rsidR="0069418F" w:rsidRDefault="0069418F" w:rsidP="0023672E">
      <w:pPr>
        <w:spacing w:after="0" w:line="240" w:lineRule="auto"/>
      </w:pPr>
      <w:r>
        <w:continuationSeparator/>
      </w:r>
    </w:p>
  </w:endnote>
  <w:endnote w:type="continuationNotice" w:id="1">
    <w:p w14:paraId="65E28DBD" w14:textId="77777777" w:rsidR="0069418F" w:rsidRDefault="006941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8B16" w14:textId="4D83DD6A" w:rsidR="00D265B3" w:rsidRDefault="00D26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8289" w14:textId="1EDE3429" w:rsidR="00EC3BE4" w:rsidRDefault="00EC3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30D7" w14:textId="77777777" w:rsidR="0069418F" w:rsidRDefault="0069418F" w:rsidP="0023672E">
      <w:pPr>
        <w:spacing w:after="0" w:line="240" w:lineRule="auto"/>
      </w:pPr>
      <w:r>
        <w:separator/>
      </w:r>
    </w:p>
  </w:footnote>
  <w:footnote w:type="continuationSeparator" w:id="0">
    <w:p w14:paraId="0837D284" w14:textId="77777777" w:rsidR="0069418F" w:rsidRDefault="0069418F" w:rsidP="0023672E">
      <w:pPr>
        <w:spacing w:after="0" w:line="240" w:lineRule="auto"/>
      </w:pPr>
      <w:r>
        <w:continuationSeparator/>
      </w:r>
    </w:p>
  </w:footnote>
  <w:footnote w:type="continuationNotice" w:id="1">
    <w:p w14:paraId="2209879D" w14:textId="77777777" w:rsidR="0069418F" w:rsidRDefault="006941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E52F" w14:textId="1E5976AD" w:rsidR="00EC3BE4" w:rsidRDefault="00EC3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02C81"/>
    <w:multiLevelType w:val="hybridMultilevel"/>
    <w:tmpl w:val="9BAA7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7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2E"/>
    <w:rsid w:val="000016C3"/>
    <w:rsid w:val="00003FAF"/>
    <w:rsid w:val="0000570F"/>
    <w:rsid w:val="00007C0C"/>
    <w:rsid w:val="000142A7"/>
    <w:rsid w:val="0001534E"/>
    <w:rsid w:val="00021126"/>
    <w:rsid w:val="000245EB"/>
    <w:rsid w:val="00024C36"/>
    <w:rsid w:val="000316B1"/>
    <w:rsid w:val="000439FB"/>
    <w:rsid w:val="00043ABA"/>
    <w:rsid w:val="00045469"/>
    <w:rsid w:val="00046CCB"/>
    <w:rsid w:val="00053E6B"/>
    <w:rsid w:val="0006113C"/>
    <w:rsid w:val="000616FB"/>
    <w:rsid w:val="00065A16"/>
    <w:rsid w:val="000766A7"/>
    <w:rsid w:val="000815C8"/>
    <w:rsid w:val="0008175A"/>
    <w:rsid w:val="00087A02"/>
    <w:rsid w:val="000908C4"/>
    <w:rsid w:val="00092D30"/>
    <w:rsid w:val="00092E94"/>
    <w:rsid w:val="00097996"/>
    <w:rsid w:val="000B6602"/>
    <w:rsid w:val="000B6E19"/>
    <w:rsid w:val="000B7E9E"/>
    <w:rsid w:val="000B7ECF"/>
    <w:rsid w:val="000C631F"/>
    <w:rsid w:val="000D090C"/>
    <w:rsid w:val="000D76CE"/>
    <w:rsid w:val="000E0BD2"/>
    <w:rsid w:val="000E6C62"/>
    <w:rsid w:val="000E7DBF"/>
    <w:rsid w:val="000F1CD6"/>
    <w:rsid w:val="000F5CA2"/>
    <w:rsid w:val="0010256D"/>
    <w:rsid w:val="00103DF9"/>
    <w:rsid w:val="00106A36"/>
    <w:rsid w:val="00107200"/>
    <w:rsid w:val="00112B70"/>
    <w:rsid w:val="00115649"/>
    <w:rsid w:val="001206A0"/>
    <w:rsid w:val="00124377"/>
    <w:rsid w:val="0012525E"/>
    <w:rsid w:val="00127A34"/>
    <w:rsid w:val="00127C5D"/>
    <w:rsid w:val="00133AC5"/>
    <w:rsid w:val="001376AB"/>
    <w:rsid w:val="00142EEA"/>
    <w:rsid w:val="00143B32"/>
    <w:rsid w:val="001474BF"/>
    <w:rsid w:val="001660AA"/>
    <w:rsid w:val="0016770A"/>
    <w:rsid w:val="0017456D"/>
    <w:rsid w:val="00174DA3"/>
    <w:rsid w:val="00184623"/>
    <w:rsid w:val="001911CF"/>
    <w:rsid w:val="00197FB7"/>
    <w:rsid w:val="001A2FA3"/>
    <w:rsid w:val="001A5B91"/>
    <w:rsid w:val="001A7086"/>
    <w:rsid w:val="001B3485"/>
    <w:rsid w:val="001C408A"/>
    <w:rsid w:val="001C5ED4"/>
    <w:rsid w:val="001D1D97"/>
    <w:rsid w:val="001D2763"/>
    <w:rsid w:val="001D3E26"/>
    <w:rsid w:val="001E2F8F"/>
    <w:rsid w:val="001F218B"/>
    <w:rsid w:val="001F6A37"/>
    <w:rsid w:val="001F77BD"/>
    <w:rsid w:val="00200C6E"/>
    <w:rsid w:val="00213D09"/>
    <w:rsid w:val="00217A5D"/>
    <w:rsid w:val="00220417"/>
    <w:rsid w:val="00221BE6"/>
    <w:rsid w:val="002263B5"/>
    <w:rsid w:val="00232262"/>
    <w:rsid w:val="002347DC"/>
    <w:rsid w:val="0023672E"/>
    <w:rsid w:val="0024065D"/>
    <w:rsid w:val="00240929"/>
    <w:rsid w:val="00243E14"/>
    <w:rsid w:val="00247068"/>
    <w:rsid w:val="002515A3"/>
    <w:rsid w:val="00252EFB"/>
    <w:rsid w:val="00281DDA"/>
    <w:rsid w:val="0028254D"/>
    <w:rsid w:val="002839DB"/>
    <w:rsid w:val="00293FDD"/>
    <w:rsid w:val="0029676F"/>
    <w:rsid w:val="002A073A"/>
    <w:rsid w:val="002A1BA8"/>
    <w:rsid w:val="002A431F"/>
    <w:rsid w:val="002A5F36"/>
    <w:rsid w:val="002E1C8C"/>
    <w:rsid w:val="002E3371"/>
    <w:rsid w:val="002E35D3"/>
    <w:rsid w:val="002F1747"/>
    <w:rsid w:val="00305D69"/>
    <w:rsid w:val="003142DD"/>
    <w:rsid w:val="003156A8"/>
    <w:rsid w:val="0031610C"/>
    <w:rsid w:val="00320854"/>
    <w:rsid w:val="003233B3"/>
    <w:rsid w:val="003445A2"/>
    <w:rsid w:val="00354F66"/>
    <w:rsid w:val="003609B1"/>
    <w:rsid w:val="00377FCC"/>
    <w:rsid w:val="00383A17"/>
    <w:rsid w:val="003903AD"/>
    <w:rsid w:val="00390660"/>
    <w:rsid w:val="00392D69"/>
    <w:rsid w:val="00393C26"/>
    <w:rsid w:val="00396827"/>
    <w:rsid w:val="003B6E40"/>
    <w:rsid w:val="003B749B"/>
    <w:rsid w:val="003C108D"/>
    <w:rsid w:val="003C5F80"/>
    <w:rsid w:val="003C6C85"/>
    <w:rsid w:val="003E7216"/>
    <w:rsid w:val="003E74F2"/>
    <w:rsid w:val="003F3C60"/>
    <w:rsid w:val="0040064F"/>
    <w:rsid w:val="004051AF"/>
    <w:rsid w:val="004064F5"/>
    <w:rsid w:val="0040784F"/>
    <w:rsid w:val="0041177F"/>
    <w:rsid w:val="00417E64"/>
    <w:rsid w:val="00427103"/>
    <w:rsid w:val="004337ED"/>
    <w:rsid w:val="0043472A"/>
    <w:rsid w:val="00442C37"/>
    <w:rsid w:val="00450892"/>
    <w:rsid w:val="004602A5"/>
    <w:rsid w:val="0047397E"/>
    <w:rsid w:val="004776AE"/>
    <w:rsid w:val="004844E7"/>
    <w:rsid w:val="004A374B"/>
    <w:rsid w:val="004A51AA"/>
    <w:rsid w:val="004A7DD1"/>
    <w:rsid w:val="004B5340"/>
    <w:rsid w:val="004C3BB9"/>
    <w:rsid w:val="004D1BEA"/>
    <w:rsid w:val="004D7DDA"/>
    <w:rsid w:val="004E128B"/>
    <w:rsid w:val="004E18BD"/>
    <w:rsid w:val="004E343D"/>
    <w:rsid w:val="004E70F6"/>
    <w:rsid w:val="004F74DF"/>
    <w:rsid w:val="005039C7"/>
    <w:rsid w:val="00507BE3"/>
    <w:rsid w:val="00515A26"/>
    <w:rsid w:val="00531336"/>
    <w:rsid w:val="005314DF"/>
    <w:rsid w:val="0054371F"/>
    <w:rsid w:val="00543AB6"/>
    <w:rsid w:val="00547076"/>
    <w:rsid w:val="0055359B"/>
    <w:rsid w:val="00555037"/>
    <w:rsid w:val="00556DE2"/>
    <w:rsid w:val="00571CF4"/>
    <w:rsid w:val="00587592"/>
    <w:rsid w:val="00590DEB"/>
    <w:rsid w:val="005A4B23"/>
    <w:rsid w:val="005A777F"/>
    <w:rsid w:val="005B51E8"/>
    <w:rsid w:val="005C268C"/>
    <w:rsid w:val="005C5D13"/>
    <w:rsid w:val="005D45B9"/>
    <w:rsid w:val="005D5275"/>
    <w:rsid w:val="005D54FF"/>
    <w:rsid w:val="005E1DB3"/>
    <w:rsid w:val="005F01A0"/>
    <w:rsid w:val="005F154E"/>
    <w:rsid w:val="005F747C"/>
    <w:rsid w:val="00600CE5"/>
    <w:rsid w:val="00603803"/>
    <w:rsid w:val="00604565"/>
    <w:rsid w:val="00604BE8"/>
    <w:rsid w:val="00604FE9"/>
    <w:rsid w:val="00605694"/>
    <w:rsid w:val="00605F00"/>
    <w:rsid w:val="00612938"/>
    <w:rsid w:val="00621445"/>
    <w:rsid w:val="00626C40"/>
    <w:rsid w:val="006305D4"/>
    <w:rsid w:val="00647018"/>
    <w:rsid w:val="0064737B"/>
    <w:rsid w:val="00647420"/>
    <w:rsid w:val="00652A75"/>
    <w:rsid w:val="0066288A"/>
    <w:rsid w:val="0069418F"/>
    <w:rsid w:val="006A2882"/>
    <w:rsid w:val="006A456B"/>
    <w:rsid w:val="006A6208"/>
    <w:rsid w:val="006B063B"/>
    <w:rsid w:val="006B1403"/>
    <w:rsid w:val="006B1E10"/>
    <w:rsid w:val="006C5876"/>
    <w:rsid w:val="006D1C7A"/>
    <w:rsid w:val="006D34E9"/>
    <w:rsid w:val="006D5322"/>
    <w:rsid w:val="006D63E0"/>
    <w:rsid w:val="006D799B"/>
    <w:rsid w:val="006E15BB"/>
    <w:rsid w:val="006E2E7D"/>
    <w:rsid w:val="006E4D1B"/>
    <w:rsid w:val="006E5586"/>
    <w:rsid w:val="006F0588"/>
    <w:rsid w:val="006F347D"/>
    <w:rsid w:val="006F78F5"/>
    <w:rsid w:val="00700F12"/>
    <w:rsid w:val="007061EC"/>
    <w:rsid w:val="007215CF"/>
    <w:rsid w:val="00724BA4"/>
    <w:rsid w:val="00726D59"/>
    <w:rsid w:val="007305C7"/>
    <w:rsid w:val="00743B82"/>
    <w:rsid w:val="00745651"/>
    <w:rsid w:val="0074616F"/>
    <w:rsid w:val="00750537"/>
    <w:rsid w:val="007633A2"/>
    <w:rsid w:val="00763DC6"/>
    <w:rsid w:val="00764C9F"/>
    <w:rsid w:val="0078095A"/>
    <w:rsid w:val="0078165A"/>
    <w:rsid w:val="007B14FD"/>
    <w:rsid w:val="007B2C8F"/>
    <w:rsid w:val="007B46BD"/>
    <w:rsid w:val="007B4C82"/>
    <w:rsid w:val="007C4D77"/>
    <w:rsid w:val="007D09A2"/>
    <w:rsid w:val="007D6054"/>
    <w:rsid w:val="007D7539"/>
    <w:rsid w:val="007E3E22"/>
    <w:rsid w:val="007E7D51"/>
    <w:rsid w:val="007F126D"/>
    <w:rsid w:val="007F7EF2"/>
    <w:rsid w:val="00801AFD"/>
    <w:rsid w:val="008059DE"/>
    <w:rsid w:val="008200BC"/>
    <w:rsid w:val="0082058A"/>
    <w:rsid w:val="00827B68"/>
    <w:rsid w:val="00834A95"/>
    <w:rsid w:val="008405B6"/>
    <w:rsid w:val="00843315"/>
    <w:rsid w:val="008500B6"/>
    <w:rsid w:val="00852D5B"/>
    <w:rsid w:val="00852EBD"/>
    <w:rsid w:val="00857923"/>
    <w:rsid w:val="00857CD2"/>
    <w:rsid w:val="008651F0"/>
    <w:rsid w:val="00865B01"/>
    <w:rsid w:val="00876CC2"/>
    <w:rsid w:val="00882056"/>
    <w:rsid w:val="008876FE"/>
    <w:rsid w:val="00897A51"/>
    <w:rsid w:val="008A134F"/>
    <w:rsid w:val="008A5642"/>
    <w:rsid w:val="008A6C60"/>
    <w:rsid w:val="008C5532"/>
    <w:rsid w:val="008D280D"/>
    <w:rsid w:val="008D3360"/>
    <w:rsid w:val="008D33CB"/>
    <w:rsid w:val="008D5E08"/>
    <w:rsid w:val="008E2420"/>
    <w:rsid w:val="008E46AA"/>
    <w:rsid w:val="008E4F5A"/>
    <w:rsid w:val="008F2A8F"/>
    <w:rsid w:val="00901E82"/>
    <w:rsid w:val="00905DF6"/>
    <w:rsid w:val="00916D97"/>
    <w:rsid w:val="00921654"/>
    <w:rsid w:val="00927736"/>
    <w:rsid w:val="009302EC"/>
    <w:rsid w:val="0093573E"/>
    <w:rsid w:val="009516C0"/>
    <w:rsid w:val="00965442"/>
    <w:rsid w:val="00971DF6"/>
    <w:rsid w:val="00976C29"/>
    <w:rsid w:val="00977F47"/>
    <w:rsid w:val="009A7905"/>
    <w:rsid w:val="009B3800"/>
    <w:rsid w:val="009B62AF"/>
    <w:rsid w:val="009B6A80"/>
    <w:rsid w:val="009C513F"/>
    <w:rsid w:val="009D40D3"/>
    <w:rsid w:val="009D6BBA"/>
    <w:rsid w:val="009D716C"/>
    <w:rsid w:val="009E712E"/>
    <w:rsid w:val="009E73C1"/>
    <w:rsid w:val="009F1CBE"/>
    <w:rsid w:val="009F6AF7"/>
    <w:rsid w:val="00A021B7"/>
    <w:rsid w:val="00A0673B"/>
    <w:rsid w:val="00A1027E"/>
    <w:rsid w:val="00A12C5A"/>
    <w:rsid w:val="00A1473D"/>
    <w:rsid w:val="00A17571"/>
    <w:rsid w:val="00A21DE4"/>
    <w:rsid w:val="00A232F6"/>
    <w:rsid w:val="00A24542"/>
    <w:rsid w:val="00A32837"/>
    <w:rsid w:val="00A34317"/>
    <w:rsid w:val="00A35FFF"/>
    <w:rsid w:val="00A41B82"/>
    <w:rsid w:val="00A42DD2"/>
    <w:rsid w:val="00A46973"/>
    <w:rsid w:val="00A5022A"/>
    <w:rsid w:val="00A60CD2"/>
    <w:rsid w:val="00A6399F"/>
    <w:rsid w:val="00A64EBA"/>
    <w:rsid w:val="00A84699"/>
    <w:rsid w:val="00A8589E"/>
    <w:rsid w:val="00A86B5A"/>
    <w:rsid w:val="00A950EA"/>
    <w:rsid w:val="00A9744F"/>
    <w:rsid w:val="00AB585D"/>
    <w:rsid w:val="00AC14BB"/>
    <w:rsid w:val="00AC3382"/>
    <w:rsid w:val="00AC54C4"/>
    <w:rsid w:val="00AD000E"/>
    <w:rsid w:val="00AD466F"/>
    <w:rsid w:val="00AE3DAC"/>
    <w:rsid w:val="00AE7161"/>
    <w:rsid w:val="00AE7163"/>
    <w:rsid w:val="00B04109"/>
    <w:rsid w:val="00B05B98"/>
    <w:rsid w:val="00B1339B"/>
    <w:rsid w:val="00B15049"/>
    <w:rsid w:val="00B2199E"/>
    <w:rsid w:val="00B26806"/>
    <w:rsid w:val="00B35C15"/>
    <w:rsid w:val="00B3735E"/>
    <w:rsid w:val="00B43901"/>
    <w:rsid w:val="00B47EF1"/>
    <w:rsid w:val="00B506BD"/>
    <w:rsid w:val="00B5083F"/>
    <w:rsid w:val="00B516C5"/>
    <w:rsid w:val="00B53D6C"/>
    <w:rsid w:val="00B6221C"/>
    <w:rsid w:val="00B62C11"/>
    <w:rsid w:val="00B7281E"/>
    <w:rsid w:val="00B94184"/>
    <w:rsid w:val="00BA59F9"/>
    <w:rsid w:val="00BA5CC3"/>
    <w:rsid w:val="00BC311A"/>
    <w:rsid w:val="00BC4C51"/>
    <w:rsid w:val="00BC607C"/>
    <w:rsid w:val="00BC7747"/>
    <w:rsid w:val="00BD50B7"/>
    <w:rsid w:val="00BE0B27"/>
    <w:rsid w:val="00C01A8F"/>
    <w:rsid w:val="00C06A67"/>
    <w:rsid w:val="00C11B3F"/>
    <w:rsid w:val="00C14A84"/>
    <w:rsid w:val="00C162FC"/>
    <w:rsid w:val="00C1644C"/>
    <w:rsid w:val="00C21EB2"/>
    <w:rsid w:val="00C22592"/>
    <w:rsid w:val="00C33F8A"/>
    <w:rsid w:val="00C52A53"/>
    <w:rsid w:val="00C53B63"/>
    <w:rsid w:val="00C64A91"/>
    <w:rsid w:val="00C67F57"/>
    <w:rsid w:val="00C724B3"/>
    <w:rsid w:val="00C74FDC"/>
    <w:rsid w:val="00C81383"/>
    <w:rsid w:val="00C824B4"/>
    <w:rsid w:val="00C84060"/>
    <w:rsid w:val="00C87C8D"/>
    <w:rsid w:val="00C960DE"/>
    <w:rsid w:val="00C9794B"/>
    <w:rsid w:val="00CA3BDC"/>
    <w:rsid w:val="00CA71D5"/>
    <w:rsid w:val="00CB35E6"/>
    <w:rsid w:val="00CB6AFD"/>
    <w:rsid w:val="00CC706B"/>
    <w:rsid w:val="00CD2511"/>
    <w:rsid w:val="00CD27F4"/>
    <w:rsid w:val="00CD4F65"/>
    <w:rsid w:val="00CE26D7"/>
    <w:rsid w:val="00CE4A11"/>
    <w:rsid w:val="00CE5079"/>
    <w:rsid w:val="00CE548C"/>
    <w:rsid w:val="00CE5EEE"/>
    <w:rsid w:val="00CF7507"/>
    <w:rsid w:val="00D0047B"/>
    <w:rsid w:val="00D12C39"/>
    <w:rsid w:val="00D14E69"/>
    <w:rsid w:val="00D167BD"/>
    <w:rsid w:val="00D22EA8"/>
    <w:rsid w:val="00D265B3"/>
    <w:rsid w:val="00D3284A"/>
    <w:rsid w:val="00D35C6E"/>
    <w:rsid w:val="00D36BC9"/>
    <w:rsid w:val="00D3726A"/>
    <w:rsid w:val="00D446C2"/>
    <w:rsid w:val="00D44EBD"/>
    <w:rsid w:val="00D53813"/>
    <w:rsid w:val="00D5458A"/>
    <w:rsid w:val="00D547E6"/>
    <w:rsid w:val="00D54870"/>
    <w:rsid w:val="00D67686"/>
    <w:rsid w:val="00D75496"/>
    <w:rsid w:val="00D766FC"/>
    <w:rsid w:val="00D962AA"/>
    <w:rsid w:val="00D966C6"/>
    <w:rsid w:val="00DA0A73"/>
    <w:rsid w:val="00DA495A"/>
    <w:rsid w:val="00DB07AF"/>
    <w:rsid w:val="00DB1754"/>
    <w:rsid w:val="00DB4DD5"/>
    <w:rsid w:val="00DB53CB"/>
    <w:rsid w:val="00DC327A"/>
    <w:rsid w:val="00DD26B8"/>
    <w:rsid w:val="00DD7ECE"/>
    <w:rsid w:val="00DE18E9"/>
    <w:rsid w:val="00DE59E5"/>
    <w:rsid w:val="00DE750B"/>
    <w:rsid w:val="00DF330B"/>
    <w:rsid w:val="00DF36F9"/>
    <w:rsid w:val="00E009E2"/>
    <w:rsid w:val="00E327A0"/>
    <w:rsid w:val="00E33275"/>
    <w:rsid w:val="00E33A1C"/>
    <w:rsid w:val="00E34103"/>
    <w:rsid w:val="00E36859"/>
    <w:rsid w:val="00E41553"/>
    <w:rsid w:val="00E434B3"/>
    <w:rsid w:val="00E470CE"/>
    <w:rsid w:val="00E5375D"/>
    <w:rsid w:val="00E5658F"/>
    <w:rsid w:val="00E63CAE"/>
    <w:rsid w:val="00E65563"/>
    <w:rsid w:val="00E70493"/>
    <w:rsid w:val="00E74176"/>
    <w:rsid w:val="00E75FEB"/>
    <w:rsid w:val="00E7793F"/>
    <w:rsid w:val="00E87F64"/>
    <w:rsid w:val="00E921F4"/>
    <w:rsid w:val="00E97ADC"/>
    <w:rsid w:val="00EA08B2"/>
    <w:rsid w:val="00EB50CC"/>
    <w:rsid w:val="00EB5DE1"/>
    <w:rsid w:val="00EB5E3F"/>
    <w:rsid w:val="00EB5F0C"/>
    <w:rsid w:val="00EC3BE4"/>
    <w:rsid w:val="00EC72FB"/>
    <w:rsid w:val="00ED205B"/>
    <w:rsid w:val="00ED3A88"/>
    <w:rsid w:val="00EE151D"/>
    <w:rsid w:val="00EE6759"/>
    <w:rsid w:val="00EF13FC"/>
    <w:rsid w:val="00EF286D"/>
    <w:rsid w:val="00EF7344"/>
    <w:rsid w:val="00F02911"/>
    <w:rsid w:val="00F0426D"/>
    <w:rsid w:val="00F05542"/>
    <w:rsid w:val="00F06ABF"/>
    <w:rsid w:val="00F07071"/>
    <w:rsid w:val="00F1068D"/>
    <w:rsid w:val="00F10C46"/>
    <w:rsid w:val="00F24DAA"/>
    <w:rsid w:val="00F26B3F"/>
    <w:rsid w:val="00F36480"/>
    <w:rsid w:val="00F36E83"/>
    <w:rsid w:val="00F36EDC"/>
    <w:rsid w:val="00F411DA"/>
    <w:rsid w:val="00F47F4B"/>
    <w:rsid w:val="00F604C7"/>
    <w:rsid w:val="00F623C1"/>
    <w:rsid w:val="00F67DD7"/>
    <w:rsid w:val="00F75130"/>
    <w:rsid w:val="00F800D3"/>
    <w:rsid w:val="00F80BE7"/>
    <w:rsid w:val="00F9127D"/>
    <w:rsid w:val="00F92487"/>
    <w:rsid w:val="00F968D5"/>
    <w:rsid w:val="00FB1A7D"/>
    <w:rsid w:val="00FB28C2"/>
    <w:rsid w:val="00FD2840"/>
    <w:rsid w:val="00FE5F4E"/>
    <w:rsid w:val="00FF2094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C5D7B"/>
  <w15:chartTrackingRefBased/>
  <w15:docId w15:val="{13FD3788-D111-4810-B97C-3485F66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72E"/>
  </w:style>
  <w:style w:type="paragraph" w:styleId="Footer">
    <w:name w:val="footer"/>
    <w:basedOn w:val="Normal"/>
    <w:link w:val="FooterChar"/>
    <w:uiPriority w:val="99"/>
    <w:unhideWhenUsed/>
    <w:rsid w:val="00236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72E"/>
  </w:style>
  <w:style w:type="paragraph" w:styleId="ListParagraph">
    <w:name w:val="List Paragraph"/>
    <w:basedOn w:val="Normal"/>
    <w:uiPriority w:val="34"/>
    <w:qFormat/>
    <w:rsid w:val="00CE54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1aff1b7-3f06-40c8-aea8-d71396cca66a" xsi:nil="true"/>
    <lcf76f155ced4ddcb4097134ff3c332f xmlns="a1aff1b7-3f06-40c8-aea8-d71396cca66a">
      <Terms xmlns="http://schemas.microsoft.com/office/infopath/2007/PartnerControls"/>
    </lcf76f155ced4ddcb4097134ff3c332f>
    <TaxCatchAll xmlns="33a36adc-7f7a-4413-ba14-8b9140723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98B4F9A6DA94F80B9C21C1B1398CB" ma:contentTypeVersion="15" ma:contentTypeDescription="Create a new document." ma:contentTypeScope="" ma:versionID="c7c5eac2ffdf05ee84ef2db92318211d">
  <xsd:schema xmlns:xsd="http://www.w3.org/2001/XMLSchema" xmlns:xs="http://www.w3.org/2001/XMLSchema" xmlns:p="http://schemas.microsoft.com/office/2006/metadata/properties" xmlns:ns2="a1aff1b7-3f06-40c8-aea8-d71396cca66a" xmlns:ns3="33a36adc-7f7a-4413-ba14-8b9140723062" targetNamespace="http://schemas.microsoft.com/office/2006/metadata/properties" ma:root="true" ma:fieldsID="4065a30608330f3562a00c6d13b3a3ef" ns2:_="" ns3:_="">
    <xsd:import namespace="a1aff1b7-3f06-40c8-aea8-d71396cca66a"/>
    <xsd:import namespace="33a36adc-7f7a-4413-ba14-8b91407230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ff1b7-3f06-40c8-aea8-d71396cca6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73a99f1-2484-4348-86fc-95cceaa35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6adc-7f7a-4413-ba14-8b91407230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fe4d4d8-dcc0-4139-bacf-d3b17e7797b5}" ma:internalName="TaxCatchAll" ma:showField="CatchAllData" ma:web="33a36adc-7f7a-4413-ba14-8b9140723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F9344-8CB6-4372-B0A3-D03A149AB7C2}">
  <ds:schemaRefs>
    <ds:schemaRef ds:uri="http://schemas.microsoft.com/office/2006/metadata/properties"/>
    <ds:schemaRef ds:uri="http://schemas.microsoft.com/office/infopath/2007/PartnerControls"/>
    <ds:schemaRef ds:uri="a1aff1b7-3f06-40c8-aea8-d71396cca66a"/>
    <ds:schemaRef ds:uri="33a36adc-7f7a-4413-ba14-8b9140723062"/>
  </ds:schemaRefs>
</ds:datastoreItem>
</file>

<file path=customXml/itemProps2.xml><?xml version="1.0" encoding="utf-8"?>
<ds:datastoreItem xmlns:ds="http://schemas.openxmlformats.org/officeDocument/2006/customXml" ds:itemID="{007B79CA-6167-4756-B668-1472906E1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EA1A9-99DB-499B-88A9-9BB325F0D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ff1b7-3f06-40c8-aea8-d71396cca66a"/>
    <ds:schemaRef ds:uri="33a36adc-7f7a-4413-ba14-8b9140723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4145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Williams</dc:creator>
  <cp:keywords/>
  <dc:description/>
  <cp:lastModifiedBy>Aaron Williams</cp:lastModifiedBy>
  <cp:revision>205</cp:revision>
  <cp:lastPrinted>2024-01-31T23:34:00Z</cp:lastPrinted>
  <dcterms:created xsi:type="dcterms:W3CDTF">2024-03-02T22:44:00Z</dcterms:created>
  <dcterms:modified xsi:type="dcterms:W3CDTF">2024-03-11T17:07:00Z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